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351DB7"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50F66F92" w:rsidR="009F7DFC" w:rsidRDefault="00351DB7" w:rsidP="00D54FB7">
      <w:pPr>
        <w:spacing w:after="0" w:line="276" w:lineRule="auto"/>
        <w:jc w:val="both"/>
        <w:rPr>
          <w:rFonts w:ascii="Arial" w:hAnsi="Arial" w:cs="Arial"/>
          <w:sz w:val="24"/>
          <w:szCs w:val="24"/>
          <w:lang w:val="el-GR"/>
        </w:rPr>
      </w:pPr>
      <w:r>
        <w:rPr>
          <w:rFonts w:ascii="Arial" w:hAnsi="Arial" w:cs="Arial"/>
          <w:sz w:val="24"/>
          <w:szCs w:val="24"/>
          <w:lang w:val="el-GR"/>
        </w:rPr>
        <w:t>7</w:t>
      </w:r>
      <w:r w:rsidR="00AD68E6">
        <w:rPr>
          <w:rFonts w:ascii="Arial" w:hAnsi="Arial" w:cs="Arial"/>
          <w:sz w:val="24"/>
          <w:szCs w:val="24"/>
          <w:lang w:val="el-GR"/>
        </w:rPr>
        <w:t xml:space="preserve"> Μαΐου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12FD80BD" w:rsidR="000D0886" w:rsidRPr="007847CB"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7847CB" w:rsidRPr="007847CB">
        <w:rPr>
          <w:rFonts w:ascii="Arial" w:hAnsi="Arial" w:cs="Arial"/>
          <w:b/>
          <w:bCs/>
          <w:sz w:val="24"/>
          <w:szCs w:val="24"/>
          <w:u w:val="single"/>
          <w:lang w:val="el-GR"/>
        </w:rPr>
        <w:t>2</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3F9B588C" w14:textId="023706CF" w:rsidR="00AD6926" w:rsidRPr="003B78E0" w:rsidRDefault="00351DB7" w:rsidP="00351DB7">
      <w:pPr>
        <w:spacing w:after="0" w:line="360" w:lineRule="auto"/>
        <w:jc w:val="center"/>
        <w:rPr>
          <w:rFonts w:ascii="Arial" w:hAnsi="Arial" w:cs="Arial"/>
          <w:bCs/>
          <w:sz w:val="24"/>
          <w:szCs w:val="24"/>
          <w:lang w:val="el-GR"/>
        </w:rPr>
      </w:pPr>
      <w:r>
        <w:rPr>
          <w:rFonts w:ascii="Arial" w:hAnsi="Arial" w:cs="Arial"/>
          <w:b/>
          <w:bCs/>
          <w:sz w:val="24"/>
          <w:szCs w:val="24"/>
          <w:u w:val="single"/>
          <w:lang w:val="el-GR"/>
        </w:rPr>
        <w:t>Ανανεώθηκε για άλλες τρείς ημέρες η κράτηση 71χρονου και 38χρονου σχετικά με υπόθεση φόνου εκ προμελέτης</w:t>
      </w:r>
    </w:p>
    <w:p w14:paraId="6AC4C3EA" w14:textId="77777777" w:rsidR="003B78E0" w:rsidRPr="003B78E0" w:rsidRDefault="00453A07" w:rsidP="003B78E0">
      <w:pPr>
        <w:spacing w:after="0" w:line="360" w:lineRule="auto"/>
        <w:jc w:val="both"/>
        <w:rPr>
          <w:rFonts w:ascii="Arial" w:hAnsi="Arial" w:cs="Arial"/>
          <w:bCs/>
          <w:sz w:val="24"/>
          <w:szCs w:val="24"/>
          <w:lang w:val="el-GR"/>
        </w:rPr>
      </w:pPr>
      <w:r>
        <w:rPr>
          <w:rFonts w:ascii="Arial" w:hAnsi="Arial" w:cs="Arial"/>
          <w:bCs/>
          <w:sz w:val="24"/>
          <w:szCs w:val="24"/>
          <w:lang w:val="el-GR"/>
        </w:rPr>
        <w:tab/>
      </w:r>
      <w:r w:rsidR="005F0344">
        <w:rPr>
          <w:rFonts w:ascii="Arial" w:hAnsi="Arial" w:cs="Arial"/>
          <w:bCs/>
          <w:sz w:val="24"/>
          <w:szCs w:val="24"/>
          <w:lang w:val="el-GR"/>
        </w:rPr>
        <w:t xml:space="preserve"> </w:t>
      </w:r>
    </w:p>
    <w:p w14:paraId="591EC6B1" w14:textId="25731632" w:rsidR="003B78E0" w:rsidRDefault="00351DB7" w:rsidP="003B78E0">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Δύο άντρες ηλικίας 71 και 38 ετών οι οποίοι τελούσαν υπό κράτηση σχετικά με διερευνώμενη υπόθεση φόνου εκ προμελέτης, οδηγήθηκαν σήμερα το πρωί ενώπιον του Επαρχιακού Δικαστηρίου Λεμεσού το οποίο ανανέωσε τα διατάγματα κράτησης τους για άλλες τρεις ημέρες. </w:t>
      </w:r>
    </w:p>
    <w:p w14:paraId="2B3B0D50" w14:textId="77777777" w:rsidR="00750CDD" w:rsidRDefault="00750CDD" w:rsidP="003B78E0">
      <w:pPr>
        <w:spacing w:after="0" w:line="360" w:lineRule="auto"/>
        <w:ind w:firstLine="720"/>
        <w:jc w:val="both"/>
        <w:rPr>
          <w:rFonts w:ascii="Arial" w:hAnsi="Arial" w:cs="Arial"/>
          <w:color w:val="000000"/>
          <w:sz w:val="24"/>
          <w:szCs w:val="24"/>
          <w:shd w:val="clear" w:color="auto" w:fill="FFFFFF"/>
          <w:lang w:val="el-GR"/>
        </w:rPr>
      </w:pPr>
      <w:r w:rsidRPr="00750CDD">
        <w:rPr>
          <w:rFonts w:ascii="Arial" w:hAnsi="Arial" w:cs="Arial"/>
          <w:color w:val="000000"/>
          <w:sz w:val="24"/>
          <w:szCs w:val="24"/>
          <w:shd w:val="clear" w:color="auto" w:fill="FFFFFF"/>
          <w:lang w:val="el-GR"/>
        </w:rPr>
        <w:t>Οι εξετάσεις της Αστυνομίας σχετικά με την εν λόγω υπόθεση άρχισαν το πρωί της 21ης Απριλίου, 2023, με τον εντοπισμό καμένου οχήματος, σε ανοιχτό χώρο στην Κοκκινοτριμιθιά. Από τις εξετάσεις στη σκηνή διαπιστώθηκε ότι η φωτιά τέθηκε κακόβουλα με την χρήση εύφλεκτης ύλης.</w:t>
      </w:r>
    </w:p>
    <w:p w14:paraId="4B27357C" w14:textId="0283FA71" w:rsidR="00750CDD" w:rsidRPr="00750CDD" w:rsidRDefault="00750CDD" w:rsidP="003B78E0">
      <w:pPr>
        <w:spacing w:after="0" w:line="360" w:lineRule="auto"/>
        <w:ind w:firstLine="720"/>
        <w:jc w:val="both"/>
        <w:rPr>
          <w:rFonts w:ascii="Arial" w:hAnsi="Arial" w:cs="Arial"/>
          <w:bCs/>
          <w:sz w:val="24"/>
          <w:szCs w:val="24"/>
          <w:lang w:val="el-GR"/>
        </w:rPr>
      </w:pPr>
      <w:r w:rsidRPr="00750CDD">
        <w:rPr>
          <w:rFonts w:ascii="Arial" w:hAnsi="Arial" w:cs="Arial"/>
          <w:color w:val="000000"/>
          <w:sz w:val="24"/>
          <w:szCs w:val="24"/>
          <w:shd w:val="clear" w:color="auto" w:fill="FFFFFF"/>
          <w:lang w:val="el-GR"/>
        </w:rPr>
        <w:t>Από περαιτέρω εξετάσεις της Αστυνομίας, διαπιστώθηκε ότι το συγκεκριμένο όχημα, τις τελευταίες μέρες, οδηγείτο από 31χρονο κάτοικο Λεμεσού. Κατά την αναζήτηση του 31χρονου, από την Αστυνομία, καταγγέλθηκε ότι αυτός είχε αναχωρήσει από το σπίτι του, το απόγευμα της 20ης Απριλίου και έκτοτε δεν έχει δώσει σημεία ζωής.</w:t>
      </w:r>
      <w:r w:rsidRPr="00750CDD">
        <w:rPr>
          <w:rFonts w:ascii="Arial" w:hAnsi="Arial" w:cs="Arial"/>
          <w:color w:val="000000"/>
          <w:sz w:val="24"/>
          <w:szCs w:val="24"/>
          <w:lang w:val="el-GR"/>
        </w:rPr>
        <w:br/>
      </w:r>
      <w:r w:rsidRPr="00750CDD">
        <w:rPr>
          <w:rFonts w:ascii="Arial" w:hAnsi="Arial" w:cs="Arial"/>
          <w:color w:val="000000"/>
          <w:sz w:val="24"/>
          <w:szCs w:val="24"/>
          <w:shd w:val="clear" w:color="auto" w:fill="FFFFFF"/>
          <w:lang w:val="el-GR"/>
        </w:rPr>
        <w:t xml:space="preserve">Για την ίδια υπόθεση, </w:t>
      </w:r>
      <w:r>
        <w:rPr>
          <w:rFonts w:ascii="Arial" w:hAnsi="Arial" w:cs="Arial"/>
          <w:color w:val="000000"/>
          <w:sz w:val="24"/>
          <w:szCs w:val="24"/>
          <w:shd w:val="clear" w:color="auto" w:fill="FFFFFF"/>
          <w:lang w:val="el-GR"/>
        </w:rPr>
        <w:t xml:space="preserve">τελεί υπό κράτηση άντρας ηλικίας </w:t>
      </w:r>
      <w:r w:rsidRPr="00750CDD">
        <w:rPr>
          <w:rFonts w:ascii="Arial" w:hAnsi="Arial" w:cs="Arial"/>
          <w:color w:val="000000"/>
          <w:sz w:val="24"/>
          <w:szCs w:val="24"/>
          <w:shd w:val="clear" w:color="auto" w:fill="FFFFFF"/>
          <w:lang w:val="el-GR"/>
        </w:rPr>
        <w:t>24</w:t>
      </w:r>
      <w:r>
        <w:rPr>
          <w:rFonts w:ascii="Arial" w:hAnsi="Arial" w:cs="Arial"/>
          <w:color w:val="000000"/>
          <w:sz w:val="24"/>
          <w:szCs w:val="24"/>
          <w:shd w:val="clear" w:color="auto" w:fill="FFFFFF"/>
          <w:lang w:val="el-GR"/>
        </w:rPr>
        <w:t>.</w:t>
      </w:r>
      <w:r w:rsidRPr="00750CDD">
        <w:rPr>
          <w:rFonts w:ascii="Arial" w:hAnsi="Arial" w:cs="Arial"/>
          <w:color w:val="000000"/>
          <w:sz w:val="24"/>
          <w:szCs w:val="24"/>
          <w:shd w:val="clear" w:color="auto" w:fill="FFFFFF"/>
          <w:lang w:val="el-GR"/>
        </w:rPr>
        <w:t xml:space="preserve"> </w:t>
      </w:r>
    </w:p>
    <w:p w14:paraId="7ED5A994" w14:textId="4C672CB1" w:rsidR="00351DB7" w:rsidRPr="003B78E0" w:rsidRDefault="00351DB7" w:rsidP="003B78E0">
      <w:pPr>
        <w:spacing w:after="0" w:line="360" w:lineRule="auto"/>
        <w:ind w:firstLine="720"/>
        <w:jc w:val="both"/>
        <w:rPr>
          <w:rFonts w:ascii="Arial" w:hAnsi="Arial" w:cs="Arial"/>
          <w:bCs/>
          <w:sz w:val="24"/>
          <w:szCs w:val="24"/>
          <w:lang w:val="el-GR"/>
        </w:rPr>
      </w:pPr>
      <w:r>
        <w:rPr>
          <w:rFonts w:ascii="Arial" w:hAnsi="Arial" w:cs="Arial"/>
          <w:bCs/>
          <w:sz w:val="24"/>
          <w:szCs w:val="24"/>
          <w:lang w:val="el-GR"/>
        </w:rPr>
        <w:t xml:space="preserve">Το ΤΑΕ Λεμεσού σε συνεργασία με το ΤΑΕ Λευκωσίας συνεχίζουν τις εξετάσεις.  </w:t>
      </w:r>
    </w:p>
    <w:p w14:paraId="451ED1E4" w14:textId="566C0C54" w:rsidR="00E024B9" w:rsidRDefault="00E024B9" w:rsidP="00634BDD">
      <w:pPr>
        <w:spacing w:after="0" w:line="360" w:lineRule="auto"/>
        <w:ind w:firstLine="720"/>
        <w:jc w:val="right"/>
        <w:rPr>
          <w:rFonts w:ascii="Arial" w:hAnsi="Arial" w:cs="Arial"/>
          <w:color w:val="000000"/>
          <w:lang w:val="el-GR"/>
        </w:rPr>
      </w:pPr>
    </w:p>
    <w:p w14:paraId="0A21E589" w14:textId="17CAC9E4" w:rsidR="006D203D" w:rsidRDefault="006D203D" w:rsidP="00634BDD">
      <w:pPr>
        <w:spacing w:after="0" w:line="360" w:lineRule="auto"/>
        <w:ind w:firstLine="720"/>
        <w:jc w:val="right"/>
        <w:rPr>
          <w:rFonts w:ascii="Arial" w:hAnsi="Arial" w:cs="Arial"/>
          <w:color w:val="000000"/>
          <w:lang w:val="el-GR"/>
        </w:rPr>
      </w:pPr>
    </w:p>
    <w:p w14:paraId="5FD52068" w14:textId="77777777" w:rsidR="006D203D" w:rsidRDefault="006D203D" w:rsidP="00634BDD">
      <w:pPr>
        <w:spacing w:after="0" w:line="360" w:lineRule="auto"/>
        <w:ind w:firstLine="720"/>
        <w:jc w:val="right"/>
        <w:rPr>
          <w:rFonts w:ascii="Arial" w:hAnsi="Arial" w:cs="Arial"/>
          <w:color w:val="000000"/>
          <w:lang w:val="el-GR"/>
        </w:rPr>
      </w:pP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6D203D">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E3228" w14:textId="77777777" w:rsidR="00EC2477" w:rsidRDefault="00EC2477" w:rsidP="00404DCD">
      <w:pPr>
        <w:spacing w:after="0" w:line="240" w:lineRule="auto"/>
      </w:pPr>
      <w:r>
        <w:separator/>
      </w:r>
    </w:p>
  </w:endnote>
  <w:endnote w:type="continuationSeparator" w:id="0">
    <w:p w14:paraId="69868C01" w14:textId="77777777" w:rsidR="00EC2477" w:rsidRDefault="00EC2477"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0"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351DB7"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1"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3"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351DB7"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24"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CF5CE" w14:textId="77777777" w:rsidR="00EC2477" w:rsidRDefault="00EC2477" w:rsidP="00404DCD">
      <w:pPr>
        <w:spacing w:after="0" w:line="240" w:lineRule="auto"/>
      </w:pPr>
      <w:r>
        <w:separator/>
      </w:r>
    </w:p>
  </w:footnote>
  <w:footnote w:type="continuationSeparator" w:id="0">
    <w:p w14:paraId="520C14AF" w14:textId="77777777" w:rsidR="00EC2477" w:rsidRDefault="00EC2477"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5E7A8D3E" w:rsidR="00C95152" w:rsidRDefault="00600878">
        <w:pPr>
          <w:pStyle w:val="Header"/>
          <w:jc w:val="center"/>
        </w:pPr>
        <w:r>
          <w:fldChar w:fldCharType="begin"/>
        </w:r>
        <w:r w:rsidR="008104AE">
          <w:instrText xml:space="preserve"> PAGE   \* MERGEFORMAT </w:instrText>
        </w:r>
        <w:r>
          <w:fldChar w:fldCharType="separate"/>
        </w:r>
        <w:r w:rsidR="00750CD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9578888">
    <w:abstractNumId w:val="1"/>
  </w:num>
  <w:num w:numId="2" w16cid:durableId="145822462">
    <w:abstractNumId w:val="0"/>
  </w:num>
  <w:num w:numId="3" w16cid:durableId="985165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4DCA"/>
    <w:rsid w:val="00055FD1"/>
    <w:rsid w:val="00061C87"/>
    <w:rsid w:val="00065A43"/>
    <w:rsid w:val="00065A7E"/>
    <w:rsid w:val="00071163"/>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C5A"/>
    <w:rsid w:val="001D1E4D"/>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3BCE"/>
    <w:rsid w:val="003158D2"/>
    <w:rsid w:val="00320FCF"/>
    <w:rsid w:val="003215A4"/>
    <w:rsid w:val="0032304C"/>
    <w:rsid w:val="00327087"/>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B78E0"/>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4F7B69"/>
    <w:rsid w:val="005032FF"/>
    <w:rsid w:val="0050342E"/>
    <w:rsid w:val="0050364A"/>
    <w:rsid w:val="00504404"/>
    <w:rsid w:val="00504EE2"/>
    <w:rsid w:val="0051068C"/>
    <w:rsid w:val="005115BC"/>
    <w:rsid w:val="005138B6"/>
    <w:rsid w:val="00524747"/>
    <w:rsid w:val="00524BE5"/>
    <w:rsid w:val="00527C15"/>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203D"/>
    <w:rsid w:val="006D441D"/>
    <w:rsid w:val="006D694A"/>
    <w:rsid w:val="006D7DB5"/>
    <w:rsid w:val="006E3DF0"/>
    <w:rsid w:val="006E6ACA"/>
    <w:rsid w:val="006E70F8"/>
    <w:rsid w:val="006F2CC6"/>
    <w:rsid w:val="006F33EC"/>
    <w:rsid w:val="006F417D"/>
    <w:rsid w:val="006F5CF8"/>
    <w:rsid w:val="0070021C"/>
    <w:rsid w:val="00714C62"/>
    <w:rsid w:val="00715BB3"/>
    <w:rsid w:val="00742DB4"/>
    <w:rsid w:val="00745D48"/>
    <w:rsid w:val="00746D20"/>
    <w:rsid w:val="00746DC8"/>
    <w:rsid w:val="00750CDD"/>
    <w:rsid w:val="00751061"/>
    <w:rsid w:val="00761137"/>
    <w:rsid w:val="00762056"/>
    <w:rsid w:val="00765D18"/>
    <w:rsid w:val="0076673D"/>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0CBE"/>
    <w:rsid w:val="009C570B"/>
    <w:rsid w:val="009F4C30"/>
    <w:rsid w:val="009F61C5"/>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2477"/>
    <w:rsid w:val="00EC5F6E"/>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F5C"/>
    <w:rsid w:val="00F45D16"/>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5BF2D-B9CE-4530-9E35-6C356755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2023-05-02T15:35:00Z</cp:lastPrinted>
  <dcterms:created xsi:type="dcterms:W3CDTF">2023-05-07T15:52:00Z</dcterms:created>
  <dcterms:modified xsi:type="dcterms:W3CDTF">2023-05-07T15:52:00Z</dcterms:modified>
</cp:coreProperties>
</file>